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F1104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Mon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December 14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Pr="00145C18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F1104D">
        <w:rPr>
          <w:rFonts w:cstheme="minorHAnsi"/>
        </w:rPr>
        <w:t>inistrators Council at 10</w:t>
      </w:r>
      <w:r w:rsidR="00D71B98">
        <w:rPr>
          <w:rFonts w:cstheme="minorHAnsi"/>
        </w:rPr>
        <w:t>:30 am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C734C7">
        <w:rPr>
          <w:rFonts w:cstheme="minorHAnsi"/>
        </w:rPr>
        <w:t xml:space="preserve">Vice </w:t>
      </w:r>
      <w:r w:rsidR="00644091">
        <w:rPr>
          <w:rFonts w:cstheme="minorHAnsi"/>
        </w:rPr>
        <w:t xml:space="preserve">Chancellor Debra </w:t>
      </w:r>
      <w:proofErr w:type="spellStart"/>
      <w:r w:rsidR="00644091">
        <w:rPr>
          <w:rFonts w:cstheme="minorHAnsi"/>
        </w:rPr>
        <w:t>Nakama</w:t>
      </w:r>
      <w:proofErr w:type="spellEnd"/>
      <w:r w:rsidR="000C79F9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C734C7">
        <w:rPr>
          <w:rFonts w:cstheme="minorHAnsi"/>
        </w:rPr>
        <w:t xml:space="preserve">and Vice Chancellor David </w:t>
      </w:r>
      <w:proofErr w:type="spellStart"/>
      <w:r w:rsidR="00C734C7">
        <w:rPr>
          <w:rFonts w:cstheme="minorHAnsi"/>
        </w:rPr>
        <w:t>Tamanaha</w:t>
      </w:r>
      <w:proofErr w:type="spellEnd"/>
      <w:r w:rsidR="00C734C7">
        <w:rPr>
          <w:rFonts w:cstheme="minorHAnsi"/>
        </w:rPr>
        <w:t>.</w:t>
      </w:r>
    </w:p>
    <w:p w:rsidR="000C79F9" w:rsidRDefault="000C79F9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UHCC Budget Paper</w:t>
      </w:r>
      <w:r w:rsidRPr="000C79F9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UHCC Budget Paper issued by Vice President </w:t>
      </w:r>
      <w:proofErr w:type="spellStart"/>
      <w:r>
        <w:rPr>
          <w:rFonts w:cstheme="minorHAnsi"/>
        </w:rPr>
        <w:t>Lacro</w:t>
      </w:r>
      <w:proofErr w:type="spellEnd"/>
      <w:r>
        <w:rPr>
          <w:rFonts w:cstheme="minorHAnsi"/>
        </w:rPr>
        <w:t xml:space="preserve">.  He encouraged administrators to reach out to their personnel regarding the paper.  </w:t>
      </w:r>
      <w:r w:rsidR="00554E22">
        <w:rPr>
          <w:rFonts w:cstheme="minorHAnsi"/>
        </w:rPr>
        <w:t xml:space="preserve">Debra </w:t>
      </w:r>
      <w:proofErr w:type="spellStart"/>
      <w:r w:rsidR="00554E22">
        <w:rPr>
          <w:rFonts w:cstheme="minorHAnsi"/>
        </w:rPr>
        <w:t>Nakama</w:t>
      </w:r>
      <w:proofErr w:type="spellEnd"/>
      <w:r w:rsidR="00554E22">
        <w:rPr>
          <w:rFonts w:cstheme="minorHAnsi"/>
        </w:rPr>
        <w:t xml:space="preserve"> and </w:t>
      </w:r>
      <w:proofErr w:type="spellStart"/>
      <w:r w:rsidR="00554E22">
        <w:rPr>
          <w:rFonts w:cstheme="minorHAnsi"/>
        </w:rPr>
        <w:t>Kahele</w:t>
      </w:r>
      <w:proofErr w:type="spellEnd"/>
      <w:r w:rsidR="00554E22">
        <w:rPr>
          <w:rFonts w:cstheme="minorHAnsi"/>
        </w:rPr>
        <w:t xml:space="preserve"> </w:t>
      </w:r>
      <w:proofErr w:type="spellStart"/>
      <w:r w:rsidR="00554E22">
        <w:rPr>
          <w:rFonts w:cstheme="minorHAnsi"/>
        </w:rPr>
        <w:t>Dukelow</w:t>
      </w:r>
      <w:proofErr w:type="spellEnd"/>
      <w:r w:rsidR="00554E22">
        <w:rPr>
          <w:rFonts w:cstheme="minorHAnsi"/>
        </w:rPr>
        <w:t xml:space="preserve"> discussed financing of Early College program activities.</w:t>
      </w:r>
      <w:r w:rsidR="00133DA1">
        <w:rPr>
          <w:rFonts w:cstheme="minorHAnsi"/>
        </w:rPr>
        <w:t xml:space="preserve">  Chancellor </w:t>
      </w:r>
      <w:proofErr w:type="spellStart"/>
      <w:r w:rsidR="00133DA1">
        <w:rPr>
          <w:rFonts w:cstheme="minorHAnsi"/>
        </w:rPr>
        <w:t>Hokoana</w:t>
      </w:r>
      <w:proofErr w:type="spellEnd"/>
      <w:r w:rsidR="00133DA1">
        <w:rPr>
          <w:rFonts w:cstheme="minorHAnsi"/>
        </w:rPr>
        <w:t xml:space="preserve"> said that it will be important to assess Early College program costs.</w:t>
      </w:r>
    </w:p>
    <w:p w:rsidR="00B27E4F" w:rsidRDefault="00B27E4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Convo</w:t>
      </w:r>
      <w:r w:rsidR="00761D74">
        <w:rPr>
          <w:rFonts w:cstheme="minorHAnsi"/>
          <w:u w:val="single"/>
        </w:rPr>
        <w:t>c</w:t>
      </w:r>
      <w:r>
        <w:rPr>
          <w:rFonts w:cstheme="minorHAnsi"/>
          <w:u w:val="single"/>
        </w:rPr>
        <w:t>ation</w:t>
      </w:r>
      <w:r w:rsidRPr="00B27E4F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605A4B">
        <w:rPr>
          <w:rFonts w:cstheme="minorHAnsi"/>
        </w:rPr>
        <w:t xml:space="preserve">Chancellor </w:t>
      </w:r>
      <w:proofErr w:type="spellStart"/>
      <w:r w:rsidR="00605A4B">
        <w:rPr>
          <w:rFonts w:cstheme="minorHAnsi"/>
        </w:rPr>
        <w:t>Hokoana</w:t>
      </w:r>
      <w:proofErr w:type="spellEnd"/>
      <w:r w:rsidR="00605A4B">
        <w:rPr>
          <w:rFonts w:cstheme="minorHAnsi"/>
        </w:rPr>
        <w:t xml:space="preserve"> reported</w:t>
      </w:r>
      <w:r w:rsidR="00145C18">
        <w:rPr>
          <w:rFonts w:cstheme="minorHAnsi"/>
        </w:rPr>
        <w:t xml:space="preserve"> that Convocation has been scheduled for </w:t>
      </w:r>
      <w:r>
        <w:rPr>
          <w:rFonts w:cstheme="minorHAnsi"/>
        </w:rPr>
        <w:t>Friday</w:t>
      </w:r>
      <w:r w:rsidR="00145C18">
        <w:rPr>
          <w:rFonts w:cstheme="minorHAnsi"/>
        </w:rPr>
        <w:t>,</w:t>
      </w:r>
      <w:r>
        <w:rPr>
          <w:rFonts w:cstheme="minorHAnsi"/>
        </w:rPr>
        <w:t xml:space="preserve"> January 8</w:t>
      </w:r>
      <w:r w:rsidR="00145C18">
        <w:rPr>
          <w:rFonts w:cstheme="minorHAnsi"/>
        </w:rPr>
        <w:t>, 2021,</w:t>
      </w:r>
      <w:r>
        <w:rPr>
          <w:rFonts w:cstheme="minorHAnsi"/>
        </w:rPr>
        <w:t xml:space="preserve"> at 9:00 a.m.</w:t>
      </w:r>
    </w:p>
    <w:p w:rsidR="00B27E4F" w:rsidRDefault="00B27E4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Furloughs</w:t>
      </w:r>
      <w:r w:rsidRPr="00B27E4F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145C18">
        <w:rPr>
          <w:rFonts w:cstheme="minorHAnsi"/>
        </w:rPr>
        <w:t xml:space="preserve">Chancellor </w:t>
      </w:r>
      <w:proofErr w:type="spellStart"/>
      <w:r w:rsidR="00145C18">
        <w:rPr>
          <w:rFonts w:cstheme="minorHAnsi"/>
        </w:rPr>
        <w:t>Hokoana</w:t>
      </w:r>
      <w:proofErr w:type="spellEnd"/>
      <w:r w:rsidR="00145C18">
        <w:rPr>
          <w:rFonts w:cstheme="minorHAnsi"/>
        </w:rPr>
        <w:t xml:space="preserve"> reported that, f</w:t>
      </w:r>
      <w:r>
        <w:rPr>
          <w:rFonts w:cstheme="minorHAnsi"/>
        </w:rPr>
        <w:t>or nine-month faculty</w:t>
      </w:r>
      <w:r w:rsidR="00145C18">
        <w:rPr>
          <w:rFonts w:cstheme="minorHAnsi"/>
        </w:rPr>
        <w:t xml:space="preserve">, </w:t>
      </w:r>
      <w:r>
        <w:rPr>
          <w:rFonts w:cstheme="minorHAnsi"/>
        </w:rPr>
        <w:t>there will be</w:t>
      </w:r>
      <w:r w:rsidR="00605A4B">
        <w:rPr>
          <w:rFonts w:cstheme="minorHAnsi"/>
        </w:rPr>
        <w:t xml:space="preserve"> a total of</w:t>
      </w:r>
      <w:r>
        <w:rPr>
          <w:rFonts w:cstheme="minorHAnsi"/>
        </w:rPr>
        <w:t xml:space="preserve"> four furlough days ordered by the Governor in January and February.  More clarification</w:t>
      </w:r>
      <w:r w:rsidR="00145C18">
        <w:rPr>
          <w:rFonts w:cstheme="minorHAnsi"/>
        </w:rPr>
        <w:t xml:space="preserve"> regarding furloughs is anticipated</w:t>
      </w:r>
      <w:r>
        <w:rPr>
          <w:rFonts w:cstheme="minorHAnsi"/>
        </w:rPr>
        <w:t>.</w:t>
      </w:r>
    </w:p>
    <w:p w:rsidR="00B27E4F" w:rsidRDefault="00B27E4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CARES Act Funds</w:t>
      </w:r>
      <w:r w:rsidRPr="00B27E4F">
        <w:rPr>
          <w:rFonts w:cstheme="minorHAnsi"/>
        </w:rPr>
        <w:t>.</w:t>
      </w:r>
      <w:r w:rsidR="00145C18">
        <w:rPr>
          <w:rFonts w:cstheme="minorHAnsi"/>
        </w:rPr>
        <w:t xml:space="preserve">  Chancellor </w:t>
      </w:r>
      <w:proofErr w:type="spellStart"/>
      <w:r w:rsidR="00145C18">
        <w:rPr>
          <w:rFonts w:cstheme="minorHAnsi"/>
        </w:rPr>
        <w:t>Hokoana</w:t>
      </w:r>
      <w:proofErr w:type="spellEnd"/>
      <w:r w:rsidR="00145C18">
        <w:rPr>
          <w:rFonts w:cstheme="minorHAnsi"/>
        </w:rPr>
        <w:t xml:space="preserve"> reported that a</w:t>
      </w:r>
      <w:r>
        <w:rPr>
          <w:rFonts w:cstheme="minorHAnsi"/>
        </w:rPr>
        <w:t>bout $700,000</w:t>
      </w:r>
      <w:r w:rsidR="00145C18">
        <w:rPr>
          <w:rFonts w:cstheme="minorHAnsi"/>
        </w:rPr>
        <w:t xml:space="preserve"> in CARES Act funds remains</w:t>
      </w:r>
      <w:r>
        <w:rPr>
          <w:rFonts w:cstheme="minorHAnsi"/>
        </w:rPr>
        <w:t>.  Stude</w:t>
      </w:r>
      <w:r w:rsidR="00145C18">
        <w:rPr>
          <w:rFonts w:cstheme="minorHAnsi"/>
        </w:rPr>
        <w:t>nt Government has requested</w:t>
      </w:r>
      <w:r>
        <w:rPr>
          <w:rFonts w:cstheme="minorHAnsi"/>
        </w:rPr>
        <w:t xml:space="preserve"> funds.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said Academic Affairs has a number of </w:t>
      </w:r>
      <w:r w:rsidR="00145C18">
        <w:rPr>
          <w:rFonts w:cstheme="minorHAnsi"/>
        </w:rPr>
        <w:t xml:space="preserve">CARES Act fund </w:t>
      </w:r>
      <w:r>
        <w:rPr>
          <w:rFonts w:cstheme="minorHAnsi"/>
        </w:rPr>
        <w:t xml:space="preserve">requests that must be prioritized.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asked about possible use of funds for student </w:t>
      </w:r>
      <w:r w:rsidR="00605A4B">
        <w:rPr>
          <w:rFonts w:cstheme="minorHAnsi"/>
        </w:rPr>
        <w:t>recruitment tools to compensate for lost revenues.</w:t>
      </w:r>
      <w:bookmarkStart w:id="0" w:name="_GoBack"/>
      <w:bookmarkEnd w:id="0"/>
    </w:p>
    <w:p w:rsidR="00761D74" w:rsidRDefault="00761D74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UHMC Budget Strategies</w:t>
      </w:r>
      <w:r w:rsidRPr="00761D74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</w:t>
      </w:r>
      <w:r w:rsidR="00145C18">
        <w:rPr>
          <w:rFonts w:cstheme="minorHAnsi"/>
        </w:rPr>
        <w:t xml:space="preserve">and the Council </w:t>
      </w:r>
      <w:r>
        <w:rPr>
          <w:rFonts w:cstheme="minorHAnsi"/>
        </w:rPr>
        <w:t>discussed proposals for budget reductions.</w:t>
      </w: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145C18">
        <w:rPr>
          <w:rFonts w:cstheme="minorHAnsi"/>
        </w:rPr>
        <w:t xml:space="preserve"> may be on Tuesday or Wednesday of next week.  A determination will be made in coming days.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A6FEE"/>
    <w:rsid w:val="000B4DB9"/>
    <w:rsid w:val="000B6A92"/>
    <w:rsid w:val="000C0903"/>
    <w:rsid w:val="000C32C8"/>
    <w:rsid w:val="000C4422"/>
    <w:rsid w:val="000C79F9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E6B5F"/>
    <w:rsid w:val="001F01A1"/>
    <w:rsid w:val="001F060B"/>
    <w:rsid w:val="001F0689"/>
    <w:rsid w:val="001F2006"/>
    <w:rsid w:val="001F44C6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63F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7DC5"/>
    <w:rsid w:val="00542DCC"/>
    <w:rsid w:val="00543410"/>
    <w:rsid w:val="005440DD"/>
    <w:rsid w:val="005465B6"/>
    <w:rsid w:val="00550C6D"/>
    <w:rsid w:val="005520F2"/>
    <w:rsid w:val="0055398A"/>
    <w:rsid w:val="00554671"/>
    <w:rsid w:val="00554E22"/>
    <w:rsid w:val="00555D2C"/>
    <w:rsid w:val="0056008B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2646"/>
    <w:rsid w:val="005B2B09"/>
    <w:rsid w:val="005B5EA8"/>
    <w:rsid w:val="005B6068"/>
    <w:rsid w:val="005B786B"/>
    <w:rsid w:val="005C021D"/>
    <w:rsid w:val="005C03FC"/>
    <w:rsid w:val="005C1B7F"/>
    <w:rsid w:val="005C2340"/>
    <w:rsid w:val="005C56E8"/>
    <w:rsid w:val="005C6AE2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4A04"/>
    <w:rsid w:val="00726576"/>
    <w:rsid w:val="0072777B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27716"/>
    <w:rsid w:val="00832F31"/>
    <w:rsid w:val="00834075"/>
    <w:rsid w:val="00834331"/>
    <w:rsid w:val="00840AF7"/>
    <w:rsid w:val="00841930"/>
    <w:rsid w:val="00843ED9"/>
    <w:rsid w:val="00846BF6"/>
    <w:rsid w:val="00847F89"/>
    <w:rsid w:val="00870BA5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1021"/>
    <w:rsid w:val="008A4C03"/>
    <w:rsid w:val="008B2116"/>
    <w:rsid w:val="008B24BD"/>
    <w:rsid w:val="008B3A2C"/>
    <w:rsid w:val="008B41F0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5003F"/>
    <w:rsid w:val="00950950"/>
    <w:rsid w:val="0095300B"/>
    <w:rsid w:val="00954595"/>
    <w:rsid w:val="0095498E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B99"/>
    <w:rsid w:val="00A95E9C"/>
    <w:rsid w:val="00AA59FE"/>
    <w:rsid w:val="00AA68F0"/>
    <w:rsid w:val="00AA7D63"/>
    <w:rsid w:val="00AB6289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64AB"/>
    <w:rsid w:val="00CC3787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46513"/>
    <w:rsid w:val="00D53849"/>
    <w:rsid w:val="00D53964"/>
    <w:rsid w:val="00D67089"/>
    <w:rsid w:val="00D70EB2"/>
    <w:rsid w:val="00D71B98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66D6"/>
    <w:rsid w:val="00DC0318"/>
    <w:rsid w:val="00DC1C89"/>
    <w:rsid w:val="00DC3B0D"/>
    <w:rsid w:val="00DC5AF8"/>
    <w:rsid w:val="00DD0466"/>
    <w:rsid w:val="00DD176D"/>
    <w:rsid w:val="00DD3124"/>
    <w:rsid w:val="00DD551A"/>
    <w:rsid w:val="00DE700F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13596"/>
    <w:rsid w:val="00E21395"/>
    <w:rsid w:val="00E2157C"/>
    <w:rsid w:val="00E21CF9"/>
    <w:rsid w:val="00E22AB5"/>
    <w:rsid w:val="00E22E08"/>
    <w:rsid w:val="00E24CC8"/>
    <w:rsid w:val="00E26BBF"/>
    <w:rsid w:val="00E34268"/>
    <w:rsid w:val="00E42655"/>
    <w:rsid w:val="00E436FE"/>
    <w:rsid w:val="00E45487"/>
    <w:rsid w:val="00E45AAA"/>
    <w:rsid w:val="00E45CD2"/>
    <w:rsid w:val="00E524C9"/>
    <w:rsid w:val="00E55222"/>
    <w:rsid w:val="00E564B3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4DF9"/>
    <w:rsid w:val="00E97BB2"/>
    <w:rsid w:val="00EA029F"/>
    <w:rsid w:val="00EA0ACC"/>
    <w:rsid w:val="00EA0FE4"/>
    <w:rsid w:val="00EA398D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20F4"/>
    <w:rsid w:val="00F2579F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4304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5245-E33A-40AB-8665-ECD620B8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2020-10-15T23:18:00Z</cp:lastPrinted>
  <dcterms:created xsi:type="dcterms:W3CDTF">2020-12-14T20:29:00Z</dcterms:created>
  <dcterms:modified xsi:type="dcterms:W3CDTF">2020-12-14T21:58:00Z</dcterms:modified>
</cp:coreProperties>
</file>